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EFE18" w14:textId="77777777" w:rsidR="00CC05C3" w:rsidRDefault="00CC05C3" w:rsidP="002F4C8C">
      <w:pPr>
        <w:rPr>
          <w:rFonts w:ascii="Tahoma" w:hAnsi="Tahoma" w:cs="Tahoma"/>
          <w:sz w:val="20"/>
          <w:szCs w:val="20"/>
        </w:rPr>
      </w:pPr>
    </w:p>
    <w:p w14:paraId="4126BFAD" w14:textId="34AA982C" w:rsidR="00AE0E8C" w:rsidRDefault="00D22371" w:rsidP="00D22371">
      <w:pPr>
        <w:jc w:val="center"/>
        <w:rPr>
          <w:rFonts w:ascii="Tahoma" w:hAnsi="Tahoma" w:cs="Tahoma"/>
          <w:b/>
          <w:u w:val="single"/>
        </w:rPr>
      </w:pPr>
      <w:r w:rsidRPr="00D22371">
        <w:rPr>
          <w:rFonts w:ascii="Tahoma" w:hAnsi="Tahoma" w:cs="Tahoma"/>
          <w:b/>
          <w:u w:val="single"/>
        </w:rPr>
        <w:t>Předběžná tržní konzultace</w:t>
      </w:r>
    </w:p>
    <w:p w14:paraId="0F9CA3E8" w14:textId="77777777" w:rsidR="00DB27E5" w:rsidRPr="00D22371" w:rsidRDefault="00DB27E5" w:rsidP="00D22371">
      <w:pPr>
        <w:jc w:val="center"/>
        <w:rPr>
          <w:rFonts w:ascii="Tahoma" w:hAnsi="Tahoma" w:cs="Tahoma"/>
          <w:b/>
          <w:u w:val="single"/>
        </w:rPr>
      </w:pPr>
    </w:p>
    <w:p w14:paraId="3FF389E8" w14:textId="200AD940" w:rsidR="00AD6029" w:rsidRPr="004743FC" w:rsidRDefault="00AD6029" w:rsidP="004743F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B059D6">
        <w:rPr>
          <w:rFonts w:ascii="Tahoma" w:hAnsi="Tahoma" w:cs="Tahoma"/>
        </w:rPr>
        <w:t xml:space="preserve">Příloha č. 1 „Předmět veřejné zakázky a podmínky plnění“ </w:t>
      </w:r>
    </w:p>
    <w:p w14:paraId="436D2D9E" w14:textId="77777777" w:rsidR="00AD6029" w:rsidRDefault="00AD6029" w:rsidP="00AD6029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7BEC13" w14:textId="694DC3EC" w:rsidR="00AD6029" w:rsidRPr="002C537F" w:rsidRDefault="00AD6029" w:rsidP="00AD6029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C537F">
        <w:rPr>
          <w:rFonts w:ascii="Tahoma" w:hAnsi="Tahoma" w:cs="Tahoma"/>
          <w:b/>
          <w:sz w:val="20"/>
          <w:szCs w:val="20"/>
          <w:u w:val="single"/>
        </w:rPr>
        <w:t>Úvod</w:t>
      </w:r>
    </w:p>
    <w:p w14:paraId="5586B849" w14:textId="1682E84F" w:rsidR="00A73D18" w:rsidRDefault="00AC5E9D" w:rsidP="00DB27E5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  <w:r w:rsidRPr="00AC5E9D">
        <w:rPr>
          <w:rFonts w:ascii="Tahoma" w:hAnsi="Tahoma" w:cs="Tahoma"/>
          <w:sz w:val="20"/>
          <w:szCs w:val="20"/>
        </w:rPr>
        <w:t xml:space="preserve">Cílem veřejné zakázky je pořízení softwarového nástroje, který bude monitorovat </w:t>
      </w:r>
      <w:r w:rsidR="008462BC">
        <w:rPr>
          <w:rFonts w:ascii="Tahoma" w:hAnsi="Tahoma" w:cs="Tahoma"/>
          <w:sz w:val="20"/>
          <w:szCs w:val="20"/>
        </w:rPr>
        <w:t xml:space="preserve">a řídit </w:t>
      </w:r>
      <w:bookmarkStart w:id="0" w:name="_GoBack"/>
      <w:r w:rsidR="008462BC">
        <w:rPr>
          <w:rFonts w:ascii="Tahoma" w:hAnsi="Tahoma" w:cs="Tahoma"/>
          <w:sz w:val="20"/>
          <w:szCs w:val="20"/>
        </w:rPr>
        <w:t xml:space="preserve">používání výměnných zařízení a datových nosičů, tj. </w:t>
      </w:r>
      <w:r w:rsidRPr="00AC5E9D">
        <w:rPr>
          <w:rFonts w:ascii="Tahoma" w:hAnsi="Tahoma" w:cs="Tahoma"/>
          <w:sz w:val="20"/>
          <w:szCs w:val="20"/>
        </w:rPr>
        <w:t xml:space="preserve">přístupy k portům (USB, </w:t>
      </w:r>
      <w:proofErr w:type="spellStart"/>
      <w:r w:rsidRPr="00AC5E9D">
        <w:rPr>
          <w:rFonts w:ascii="Tahoma" w:hAnsi="Tahoma" w:cs="Tahoma"/>
          <w:sz w:val="20"/>
          <w:szCs w:val="20"/>
        </w:rPr>
        <w:t>IrDa</w:t>
      </w:r>
      <w:proofErr w:type="spellEnd"/>
      <w:r w:rsidRPr="00AC5E9D">
        <w:rPr>
          <w:rFonts w:ascii="Tahoma" w:hAnsi="Tahoma" w:cs="Tahoma"/>
          <w:sz w:val="20"/>
          <w:szCs w:val="20"/>
        </w:rPr>
        <w:t>, Bluetoo</w:t>
      </w:r>
      <w:r w:rsidR="00AB28A4">
        <w:rPr>
          <w:rFonts w:ascii="Tahoma" w:hAnsi="Tahoma" w:cs="Tahoma"/>
          <w:sz w:val="20"/>
          <w:szCs w:val="20"/>
        </w:rPr>
        <w:t xml:space="preserve">th, </w:t>
      </w:r>
      <w:proofErr w:type="spellStart"/>
      <w:r w:rsidR="00AB28A4">
        <w:rPr>
          <w:rFonts w:ascii="Tahoma" w:hAnsi="Tahoma" w:cs="Tahoma"/>
          <w:sz w:val="20"/>
          <w:szCs w:val="20"/>
        </w:rPr>
        <w:t>FireWire</w:t>
      </w:r>
      <w:proofErr w:type="spellEnd"/>
      <w:r w:rsidR="00AB28A4">
        <w:rPr>
          <w:rFonts w:ascii="Tahoma" w:hAnsi="Tahoma" w:cs="Tahoma"/>
          <w:sz w:val="20"/>
          <w:szCs w:val="20"/>
        </w:rPr>
        <w:t xml:space="preserve">) koncových stanic </w:t>
      </w:r>
      <w:r w:rsidRPr="00AC5E9D">
        <w:rPr>
          <w:rFonts w:ascii="Tahoma" w:hAnsi="Tahoma" w:cs="Tahoma"/>
          <w:sz w:val="20"/>
          <w:szCs w:val="20"/>
        </w:rPr>
        <w:t>v rá</w:t>
      </w:r>
      <w:r w:rsidR="004E5513">
        <w:rPr>
          <w:rFonts w:ascii="Tahoma" w:hAnsi="Tahoma" w:cs="Tahoma"/>
          <w:sz w:val="20"/>
          <w:szCs w:val="20"/>
        </w:rPr>
        <w:t>mci informačního systému ČSSZ</w:t>
      </w:r>
      <w:r w:rsidR="00325FC8">
        <w:rPr>
          <w:rFonts w:ascii="Tahoma" w:hAnsi="Tahoma" w:cs="Tahoma"/>
          <w:sz w:val="20"/>
          <w:szCs w:val="20"/>
        </w:rPr>
        <w:t>,</w:t>
      </w:r>
      <w:bookmarkEnd w:id="0"/>
      <w:r w:rsidR="004E5513">
        <w:rPr>
          <w:rFonts w:ascii="Tahoma" w:hAnsi="Tahoma" w:cs="Tahoma"/>
          <w:sz w:val="20"/>
          <w:szCs w:val="20"/>
        </w:rPr>
        <w:t xml:space="preserve"> v souladu s požadavky kybernetické bezpečnosti.</w:t>
      </w:r>
      <w:r w:rsidRPr="00AC5E9D">
        <w:rPr>
          <w:rFonts w:ascii="Tahoma" w:hAnsi="Tahoma" w:cs="Tahoma"/>
          <w:sz w:val="20"/>
          <w:szCs w:val="20"/>
        </w:rPr>
        <w:t xml:space="preserve"> </w:t>
      </w:r>
      <w:r w:rsidR="00AB28A4">
        <w:rPr>
          <w:rFonts w:ascii="Tahoma" w:hAnsi="Tahoma" w:cs="Tahoma"/>
          <w:sz w:val="20"/>
          <w:szCs w:val="20"/>
        </w:rPr>
        <w:t xml:space="preserve">Využívání softwarového nástroje </w:t>
      </w:r>
      <w:r w:rsidR="00325FC8">
        <w:rPr>
          <w:rFonts w:ascii="Tahoma" w:hAnsi="Tahoma" w:cs="Tahoma"/>
          <w:sz w:val="20"/>
          <w:szCs w:val="20"/>
        </w:rPr>
        <w:t>umožní</w:t>
      </w:r>
      <w:r w:rsidR="00AB28A4" w:rsidRPr="00AC5E9D">
        <w:rPr>
          <w:rFonts w:ascii="Tahoma" w:hAnsi="Tahoma" w:cs="Tahoma"/>
          <w:sz w:val="20"/>
          <w:szCs w:val="20"/>
        </w:rPr>
        <w:t xml:space="preserve"> identifikovat a zabránit připojení nepovolených periferních zařízení k pracovním stanicím</w:t>
      </w:r>
      <w:r w:rsidR="00CD6075">
        <w:rPr>
          <w:rFonts w:ascii="Tahoma" w:hAnsi="Tahoma" w:cs="Tahoma"/>
          <w:sz w:val="20"/>
          <w:szCs w:val="20"/>
        </w:rPr>
        <w:t>, zajistit</w:t>
      </w:r>
      <w:r w:rsidRPr="00AC5E9D">
        <w:rPr>
          <w:rFonts w:ascii="Tahoma" w:hAnsi="Tahoma" w:cs="Tahoma"/>
          <w:sz w:val="20"/>
          <w:szCs w:val="20"/>
        </w:rPr>
        <w:t xml:space="preserve"> ochran</w:t>
      </w:r>
      <w:r w:rsidR="00CD6075">
        <w:rPr>
          <w:rFonts w:ascii="Tahoma" w:hAnsi="Tahoma" w:cs="Tahoma"/>
          <w:sz w:val="20"/>
          <w:szCs w:val="20"/>
        </w:rPr>
        <w:t>u</w:t>
      </w:r>
      <w:r w:rsidRPr="00AC5E9D">
        <w:rPr>
          <w:rFonts w:ascii="Tahoma" w:hAnsi="Tahoma" w:cs="Tahoma"/>
          <w:sz w:val="20"/>
          <w:szCs w:val="20"/>
        </w:rPr>
        <w:t xml:space="preserve"> před instalací nežádoucí</w:t>
      </w:r>
      <w:r w:rsidR="00361F9D">
        <w:rPr>
          <w:rFonts w:ascii="Tahoma" w:hAnsi="Tahoma" w:cs="Tahoma"/>
          <w:sz w:val="20"/>
          <w:szCs w:val="20"/>
        </w:rPr>
        <w:t xml:space="preserve">ch aplikací, </w:t>
      </w:r>
      <w:r w:rsidR="00CD6075">
        <w:rPr>
          <w:rFonts w:ascii="Tahoma" w:hAnsi="Tahoma" w:cs="Tahoma"/>
          <w:sz w:val="20"/>
          <w:szCs w:val="20"/>
        </w:rPr>
        <w:t>eliminovat rizika</w:t>
      </w:r>
      <w:r w:rsidR="00361F9D">
        <w:rPr>
          <w:rFonts w:ascii="Tahoma" w:hAnsi="Tahoma" w:cs="Tahoma"/>
          <w:sz w:val="20"/>
          <w:szCs w:val="20"/>
        </w:rPr>
        <w:t xml:space="preserve"> infikování</w:t>
      </w:r>
      <w:r w:rsidRPr="00AC5E9D">
        <w:rPr>
          <w:rFonts w:ascii="Tahoma" w:hAnsi="Tahoma" w:cs="Tahoma"/>
          <w:sz w:val="20"/>
          <w:szCs w:val="20"/>
        </w:rPr>
        <w:t xml:space="preserve"> malware</w:t>
      </w:r>
      <w:r w:rsidR="00AB28A4">
        <w:rPr>
          <w:rFonts w:ascii="Tahoma" w:hAnsi="Tahoma" w:cs="Tahoma"/>
          <w:sz w:val="20"/>
          <w:szCs w:val="20"/>
        </w:rPr>
        <w:t xml:space="preserve"> </w:t>
      </w:r>
      <w:r w:rsidRPr="00AC5E9D">
        <w:rPr>
          <w:rFonts w:ascii="Tahoma" w:hAnsi="Tahoma" w:cs="Tahoma"/>
          <w:sz w:val="20"/>
          <w:szCs w:val="20"/>
        </w:rPr>
        <w:t>z neautorizovan</w:t>
      </w:r>
      <w:r w:rsidR="00361F9D">
        <w:rPr>
          <w:rFonts w:ascii="Tahoma" w:hAnsi="Tahoma" w:cs="Tahoma"/>
          <w:sz w:val="20"/>
          <w:szCs w:val="20"/>
        </w:rPr>
        <w:t xml:space="preserve">ých USB zařízení </w:t>
      </w:r>
      <w:r w:rsidR="00CD6075">
        <w:rPr>
          <w:rFonts w:ascii="Tahoma" w:hAnsi="Tahoma" w:cs="Tahoma"/>
          <w:sz w:val="20"/>
          <w:szCs w:val="20"/>
        </w:rPr>
        <w:t>a omezit</w:t>
      </w:r>
      <w:r w:rsidR="00361F9D">
        <w:rPr>
          <w:rFonts w:ascii="Tahoma" w:hAnsi="Tahoma" w:cs="Tahoma"/>
          <w:sz w:val="20"/>
          <w:szCs w:val="20"/>
        </w:rPr>
        <w:t xml:space="preserve"> nepovolenou</w:t>
      </w:r>
      <w:r w:rsidRPr="00AC5E9D">
        <w:rPr>
          <w:rFonts w:ascii="Tahoma" w:hAnsi="Tahoma" w:cs="Tahoma"/>
          <w:sz w:val="20"/>
          <w:szCs w:val="20"/>
        </w:rPr>
        <w:t xml:space="preserve"> manipulac</w:t>
      </w:r>
      <w:r w:rsidR="00CD6075">
        <w:rPr>
          <w:rFonts w:ascii="Tahoma" w:hAnsi="Tahoma" w:cs="Tahoma"/>
          <w:sz w:val="20"/>
          <w:szCs w:val="20"/>
        </w:rPr>
        <w:t>i</w:t>
      </w:r>
      <w:r w:rsidRPr="00AC5E9D">
        <w:rPr>
          <w:rFonts w:ascii="Tahoma" w:hAnsi="Tahoma" w:cs="Tahoma"/>
          <w:sz w:val="20"/>
          <w:szCs w:val="20"/>
        </w:rPr>
        <w:t xml:space="preserve"> s informacemi ČSSZ.</w:t>
      </w:r>
      <w:r w:rsidR="00AB28A4">
        <w:rPr>
          <w:rFonts w:ascii="Tahoma" w:hAnsi="Tahoma" w:cs="Tahoma"/>
          <w:sz w:val="20"/>
          <w:szCs w:val="20"/>
        </w:rPr>
        <w:t xml:space="preserve"> </w:t>
      </w:r>
    </w:p>
    <w:p w14:paraId="64362110" w14:textId="77777777" w:rsidR="00AC5E9D" w:rsidRDefault="00AC5E9D" w:rsidP="00DB27E5">
      <w:pPr>
        <w:spacing w:line="30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3332340C" w14:textId="53D9C3B7" w:rsidR="00AD6029" w:rsidRPr="002C537F" w:rsidRDefault="00A73D18" w:rsidP="00DB27E5">
      <w:pPr>
        <w:spacing w:line="30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C537F">
        <w:rPr>
          <w:rFonts w:ascii="Tahoma" w:hAnsi="Tahoma" w:cs="Tahoma"/>
          <w:b/>
          <w:sz w:val="20"/>
          <w:szCs w:val="20"/>
          <w:u w:val="single"/>
        </w:rPr>
        <w:t>Otázky</w:t>
      </w:r>
      <w:r w:rsidR="00DF7440" w:rsidRPr="002C537F">
        <w:rPr>
          <w:rFonts w:ascii="Tahoma" w:hAnsi="Tahoma" w:cs="Tahoma"/>
          <w:b/>
          <w:sz w:val="20"/>
          <w:szCs w:val="20"/>
          <w:u w:val="single"/>
        </w:rPr>
        <w:t xml:space="preserve"> v rámci K</w:t>
      </w:r>
      <w:r w:rsidR="00AD6029" w:rsidRPr="002C537F">
        <w:rPr>
          <w:rFonts w:ascii="Tahoma" w:hAnsi="Tahoma" w:cs="Tahoma"/>
          <w:b/>
          <w:sz w:val="20"/>
          <w:szCs w:val="20"/>
          <w:u w:val="single"/>
        </w:rPr>
        <w:t>onzultace:</w:t>
      </w:r>
    </w:p>
    <w:p w14:paraId="1232DEE4" w14:textId="0FED90C9" w:rsidR="00E56646" w:rsidRPr="00361F9D" w:rsidRDefault="00E56646" w:rsidP="00E56646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61F9D">
        <w:rPr>
          <w:rFonts w:ascii="Tahoma" w:hAnsi="Tahoma" w:cs="Tahoma"/>
          <w:sz w:val="20"/>
          <w:szCs w:val="20"/>
        </w:rPr>
        <w:t xml:space="preserve">Bude možné po instalaci nástroje zakázat použití neautorizovaných USB zařízení v rámci </w:t>
      </w:r>
      <w:r w:rsidR="00325FC8">
        <w:rPr>
          <w:rFonts w:ascii="Tahoma" w:hAnsi="Tahoma" w:cs="Tahoma"/>
          <w:sz w:val="20"/>
          <w:szCs w:val="20"/>
        </w:rPr>
        <w:t>informačního systému</w:t>
      </w:r>
      <w:r w:rsidRPr="00361F9D">
        <w:rPr>
          <w:rFonts w:ascii="Tahoma" w:hAnsi="Tahoma" w:cs="Tahoma"/>
          <w:sz w:val="20"/>
          <w:szCs w:val="20"/>
        </w:rPr>
        <w:t xml:space="preserve"> ČSSZ?</w:t>
      </w:r>
    </w:p>
    <w:p w14:paraId="449D7E29" w14:textId="77777777" w:rsidR="00E56646" w:rsidRPr="00361F9D" w:rsidRDefault="00E56646" w:rsidP="00E56646">
      <w:pPr>
        <w:pStyle w:val="Odstavecseseznamem"/>
        <w:ind w:left="567"/>
        <w:rPr>
          <w:rFonts w:ascii="Tahoma" w:hAnsi="Tahoma" w:cs="Tahoma"/>
          <w:sz w:val="20"/>
          <w:szCs w:val="20"/>
        </w:rPr>
      </w:pPr>
    </w:p>
    <w:p w14:paraId="68FDC09C" w14:textId="77777777" w:rsidR="00E56646" w:rsidRPr="00361F9D" w:rsidRDefault="00E56646" w:rsidP="00E56646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61F9D">
        <w:rPr>
          <w:rFonts w:ascii="Tahoma" w:hAnsi="Tahoma" w:cs="Tahoma"/>
          <w:sz w:val="20"/>
          <w:szCs w:val="20"/>
        </w:rPr>
        <w:t>Bude možné v navrhovaném řešení rozdělit USB zařízení na dvě kategorie:</w:t>
      </w:r>
    </w:p>
    <w:p w14:paraId="69D31914" w14:textId="6E72391B" w:rsidR="00E56646" w:rsidRPr="00361F9D" w:rsidRDefault="00E56646" w:rsidP="00E56646">
      <w:pPr>
        <w:pStyle w:val="Odstavecseseznamem"/>
        <w:numPr>
          <w:ilvl w:val="1"/>
          <w:numId w:val="11"/>
        </w:numPr>
        <w:ind w:left="1134"/>
        <w:jc w:val="both"/>
        <w:rPr>
          <w:rFonts w:ascii="Tahoma" w:hAnsi="Tahoma" w:cs="Tahoma"/>
          <w:sz w:val="20"/>
          <w:szCs w:val="20"/>
        </w:rPr>
      </w:pPr>
      <w:r w:rsidRPr="00361F9D">
        <w:rPr>
          <w:rFonts w:ascii="Tahoma" w:hAnsi="Tahoma" w:cs="Tahoma"/>
          <w:sz w:val="20"/>
          <w:szCs w:val="20"/>
        </w:rPr>
        <w:t xml:space="preserve">USB zařízení, které bude možné využívat pouze v rámci </w:t>
      </w:r>
      <w:r w:rsidR="00E4413B">
        <w:rPr>
          <w:rFonts w:ascii="Tahoma" w:hAnsi="Tahoma" w:cs="Tahoma"/>
          <w:sz w:val="20"/>
          <w:szCs w:val="20"/>
        </w:rPr>
        <w:t>informačního systému</w:t>
      </w:r>
      <w:r w:rsidR="00E4413B" w:rsidRPr="00361F9D">
        <w:rPr>
          <w:rFonts w:ascii="Tahoma" w:hAnsi="Tahoma" w:cs="Tahoma"/>
          <w:sz w:val="20"/>
          <w:szCs w:val="20"/>
        </w:rPr>
        <w:t xml:space="preserve"> </w:t>
      </w:r>
      <w:r w:rsidRPr="00361F9D">
        <w:rPr>
          <w:rFonts w:ascii="Tahoma" w:hAnsi="Tahoma" w:cs="Tahoma"/>
          <w:sz w:val="20"/>
          <w:szCs w:val="20"/>
        </w:rPr>
        <w:t>ČSSZ;</w:t>
      </w:r>
    </w:p>
    <w:p w14:paraId="6276107F" w14:textId="2265353C" w:rsidR="00E56646" w:rsidRPr="00361F9D" w:rsidRDefault="00E56646" w:rsidP="00E56646">
      <w:pPr>
        <w:pStyle w:val="Odstavecseseznamem"/>
        <w:numPr>
          <w:ilvl w:val="1"/>
          <w:numId w:val="11"/>
        </w:numPr>
        <w:ind w:left="1134"/>
        <w:jc w:val="both"/>
        <w:rPr>
          <w:rFonts w:ascii="Tahoma" w:hAnsi="Tahoma" w:cs="Tahoma"/>
          <w:sz w:val="20"/>
          <w:szCs w:val="20"/>
        </w:rPr>
      </w:pPr>
      <w:r w:rsidRPr="00361F9D">
        <w:rPr>
          <w:rFonts w:ascii="Tahoma" w:hAnsi="Tahoma" w:cs="Tahoma"/>
          <w:sz w:val="20"/>
          <w:szCs w:val="20"/>
        </w:rPr>
        <w:t xml:space="preserve">USB zařízení, které bude možné využívat mimo </w:t>
      </w:r>
      <w:r w:rsidR="00E4413B">
        <w:rPr>
          <w:rFonts w:ascii="Tahoma" w:hAnsi="Tahoma" w:cs="Tahoma"/>
          <w:sz w:val="20"/>
          <w:szCs w:val="20"/>
        </w:rPr>
        <w:t>informační</w:t>
      </w:r>
      <w:r w:rsidR="00E4413B">
        <w:rPr>
          <w:rFonts w:ascii="Tahoma" w:hAnsi="Tahoma" w:cs="Tahoma"/>
          <w:sz w:val="20"/>
          <w:szCs w:val="20"/>
        </w:rPr>
        <w:t xml:space="preserve"> systém</w:t>
      </w:r>
      <w:r w:rsidR="00E4413B">
        <w:rPr>
          <w:rFonts w:ascii="Tahoma" w:hAnsi="Tahoma" w:cs="Tahoma"/>
          <w:sz w:val="20"/>
          <w:szCs w:val="20"/>
        </w:rPr>
        <w:t xml:space="preserve"> (</w:t>
      </w:r>
      <w:r w:rsidRPr="00361F9D">
        <w:rPr>
          <w:rFonts w:ascii="Tahoma" w:hAnsi="Tahoma" w:cs="Tahoma"/>
          <w:sz w:val="20"/>
          <w:szCs w:val="20"/>
        </w:rPr>
        <w:t>doménu</w:t>
      </w:r>
      <w:r w:rsidR="00E4413B">
        <w:rPr>
          <w:rFonts w:ascii="Tahoma" w:hAnsi="Tahoma" w:cs="Tahoma"/>
          <w:sz w:val="20"/>
          <w:szCs w:val="20"/>
        </w:rPr>
        <w:t>)</w:t>
      </w:r>
      <w:r w:rsidRPr="00361F9D">
        <w:rPr>
          <w:rFonts w:ascii="Tahoma" w:hAnsi="Tahoma" w:cs="Tahoma"/>
          <w:sz w:val="20"/>
          <w:szCs w:val="20"/>
        </w:rPr>
        <w:t xml:space="preserve"> ČSSZ (například v bankách, OVM, </w:t>
      </w:r>
      <w:proofErr w:type="gramStart"/>
      <w:r w:rsidRPr="00361F9D">
        <w:rPr>
          <w:rFonts w:ascii="Tahoma" w:hAnsi="Tahoma" w:cs="Tahoma"/>
          <w:sz w:val="20"/>
          <w:szCs w:val="20"/>
        </w:rPr>
        <w:t>apod.)</w:t>
      </w:r>
      <w:r w:rsidR="00E4413B">
        <w:rPr>
          <w:rFonts w:ascii="Tahoma" w:hAnsi="Tahoma" w:cs="Tahoma"/>
          <w:sz w:val="20"/>
          <w:szCs w:val="20"/>
        </w:rPr>
        <w:t xml:space="preserve"> ?</w:t>
      </w:r>
      <w:proofErr w:type="gramEnd"/>
    </w:p>
    <w:p w14:paraId="6663B81E" w14:textId="77777777" w:rsidR="00E56646" w:rsidRPr="00361F9D" w:rsidRDefault="00E56646" w:rsidP="00E56646">
      <w:pPr>
        <w:pStyle w:val="Odstavecseseznamem"/>
        <w:ind w:left="1724"/>
        <w:rPr>
          <w:rFonts w:ascii="Tahoma" w:hAnsi="Tahoma" w:cs="Tahoma"/>
          <w:sz w:val="20"/>
          <w:szCs w:val="20"/>
        </w:rPr>
      </w:pPr>
    </w:p>
    <w:p w14:paraId="1A9B4AE4" w14:textId="77777777" w:rsidR="00E56646" w:rsidRPr="00361F9D" w:rsidRDefault="00E56646" w:rsidP="00E56646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61F9D">
        <w:rPr>
          <w:rFonts w:ascii="Tahoma" w:hAnsi="Tahoma" w:cs="Tahoma"/>
          <w:sz w:val="20"/>
          <w:szCs w:val="20"/>
        </w:rPr>
        <w:t>Je možné pomocí nástroje zašifrovat USB zařízení, tak aby byl disk zařízení mimo doménu ČSSZ pouze „</w:t>
      </w:r>
      <w:proofErr w:type="spellStart"/>
      <w:r w:rsidRPr="00361F9D">
        <w:rPr>
          <w:rFonts w:ascii="Tahoma" w:hAnsi="Tahoma" w:cs="Tahoma"/>
          <w:sz w:val="20"/>
          <w:szCs w:val="20"/>
        </w:rPr>
        <w:t>read</w:t>
      </w:r>
      <w:proofErr w:type="spellEnd"/>
      <w:r w:rsidRPr="00361F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61F9D">
        <w:rPr>
          <w:rFonts w:ascii="Tahoma" w:hAnsi="Tahoma" w:cs="Tahoma"/>
          <w:sz w:val="20"/>
          <w:szCs w:val="20"/>
        </w:rPr>
        <w:t>only</w:t>
      </w:r>
      <w:proofErr w:type="spellEnd"/>
      <w:r w:rsidRPr="00361F9D">
        <w:rPr>
          <w:rFonts w:ascii="Tahoma" w:hAnsi="Tahoma" w:cs="Tahoma"/>
          <w:sz w:val="20"/>
          <w:szCs w:val="20"/>
        </w:rPr>
        <w:t xml:space="preserve">“ nebo automaticky smazán/konfigurován? </w:t>
      </w:r>
    </w:p>
    <w:p w14:paraId="5294C732" w14:textId="77777777" w:rsidR="00E56646" w:rsidRPr="00361F9D" w:rsidRDefault="00E56646" w:rsidP="00E56646">
      <w:pPr>
        <w:pStyle w:val="Odstavecseseznamem"/>
        <w:ind w:left="567"/>
        <w:rPr>
          <w:rFonts w:ascii="Tahoma" w:hAnsi="Tahoma" w:cs="Tahoma"/>
          <w:sz w:val="20"/>
          <w:szCs w:val="20"/>
        </w:rPr>
      </w:pPr>
    </w:p>
    <w:p w14:paraId="30AAB61C" w14:textId="6FAAEF87" w:rsidR="00E56646" w:rsidRPr="00361F9D" w:rsidRDefault="00E56646" w:rsidP="00E56646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61F9D">
        <w:rPr>
          <w:rFonts w:ascii="Tahoma" w:hAnsi="Tahoma" w:cs="Tahoma"/>
          <w:sz w:val="20"/>
          <w:szCs w:val="20"/>
        </w:rPr>
        <w:t xml:space="preserve">Bude možné monitorovat připojená externí zařízení do vnitřní sítě </w:t>
      </w:r>
      <w:r w:rsidR="00E4413B">
        <w:rPr>
          <w:rFonts w:ascii="Tahoma" w:hAnsi="Tahoma" w:cs="Tahoma"/>
          <w:sz w:val="20"/>
          <w:szCs w:val="20"/>
        </w:rPr>
        <w:t>informačního systému</w:t>
      </w:r>
      <w:r w:rsidR="00E4413B" w:rsidRPr="00361F9D">
        <w:rPr>
          <w:rFonts w:ascii="Tahoma" w:hAnsi="Tahoma" w:cs="Tahoma"/>
          <w:sz w:val="20"/>
          <w:szCs w:val="20"/>
        </w:rPr>
        <w:t xml:space="preserve"> </w:t>
      </w:r>
      <w:r w:rsidRPr="00361F9D">
        <w:rPr>
          <w:rFonts w:ascii="Tahoma" w:hAnsi="Tahoma" w:cs="Tahoma"/>
          <w:sz w:val="20"/>
          <w:szCs w:val="20"/>
        </w:rPr>
        <w:t>ČSSZ?</w:t>
      </w:r>
    </w:p>
    <w:p w14:paraId="20192E0F" w14:textId="77777777" w:rsidR="00E56646" w:rsidRPr="00361F9D" w:rsidRDefault="00E56646" w:rsidP="00E56646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0108BFC8" w14:textId="77777777" w:rsidR="00E56646" w:rsidRPr="00361F9D" w:rsidRDefault="00E56646" w:rsidP="00E56646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61F9D">
        <w:rPr>
          <w:rFonts w:ascii="Tahoma" w:hAnsi="Tahoma" w:cs="Tahoma"/>
          <w:sz w:val="20"/>
          <w:szCs w:val="20"/>
        </w:rPr>
        <w:t>Bude možné zasílat upozornění v reálném čase v případě neoprávněného připojení zařízení?</w:t>
      </w:r>
    </w:p>
    <w:p w14:paraId="47B21653" w14:textId="77777777" w:rsidR="00E56646" w:rsidRPr="00361F9D" w:rsidRDefault="00E56646" w:rsidP="00E56646">
      <w:pPr>
        <w:pStyle w:val="Odstavecseseznamem"/>
        <w:ind w:left="567"/>
        <w:rPr>
          <w:rFonts w:ascii="Tahoma" w:hAnsi="Tahoma" w:cs="Tahoma"/>
          <w:sz w:val="20"/>
          <w:szCs w:val="20"/>
        </w:rPr>
      </w:pPr>
    </w:p>
    <w:p w14:paraId="160F509D" w14:textId="15CCD60D" w:rsidR="00E56646" w:rsidRPr="00361F9D" w:rsidRDefault="00E56646" w:rsidP="00E56646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61F9D">
        <w:rPr>
          <w:rFonts w:ascii="Tahoma" w:hAnsi="Tahoma" w:cs="Tahoma"/>
          <w:sz w:val="20"/>
          <w:szCs w:val="20"/>
        </w:rPr>
        <w:t>Bude množné využ</w:t>
      </w:r>
      <w:r w:rsidR="00E4413B">
        <w:rPr>
          <w:rFonts w:ascii="Tahoma" w:hAnsi="Tahoma" w:cs="Tahoma"/>
          <w:sz w:val="20"/>
          <w:szCs w:val="20"/>
        </w:rPr>
        <w:t>í</w:t>
      </w:r>
      <w:r w:rsidRPr="00361F9D">
        <w:rPr>
          <w:rFonts w:ascii="Tahoma" w:hAnsi="Tahoma" w:cs="Tahoma"/>
          <w:sz w:val="20"/>
          <w:szCs w:val="20"/>
        </w:rPr>
        <w:t>t již zakoupené a využívané USB zařízení nebo bude nutné zakoupit USB zařízení nové vhodné pro navrhované řešení?</w:t>
      </w:r>
    </w:p>
    <w:p w14:paraId="64944989" w14:textId="77777777" w:rsidR="00E56646" w:rsidRPr="00361F9D" w:rsidRDefault="00E56646" w:rsidP="00E56646">
      <w:pPr>
        <w:pStyle w:val="Odstavecseseznamem"/>
        <w:rPr>
          <w:rFonts w:ascii="Tahoma" w:hAnsi="Tahoma" w:cs="Tahoma"/>
          <w:sz w:val="20"/>
          <w:szCs w:val="20"/>
        </w:rPr>
      </w:pPr>
    </w:p>
    <w:p w14:paraId="27D5F6F2" w14:textId="02EF078A" w:rsidR="00E56646" w:rsidRPr="00361F9D" w:rsidRDefault="00E56646" w:rsidP="00E56646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61F9D">
        <w:rPr>
          <w:rFonts w:ascii="Tahoma" w:hAnsi="Tahoma" w:cs="Tahoma"/>
          <w:sz w:val="20"/>
          <w:szCs w:val="20"/>
        </w:rPr>
        <w:t>Bude možné využívat USB zařízení s klávesnicí (</w:t>
      </w:r>
      <w:r w:rsidR="00577E62">
        <w:rPr>
          <w:rFonts w:ascii="Tahoma" w:hAnsi="Tahoma" w:cs="Tahoma"/>
          <w:sz w:val="20"/>
          <w:szCs w:val="20"/>
        </w:rPr>
        <w:t xml:space="preserve">např. externí disk </w:t>
      </w:r>
      <w:r w:rsidRPr="00361F9D">
        <w:rPr>
          <w:rFonts w:ascii="Tahoma" w:hAnsi="Tahoma" w:cs="Tahoma"/>
          <w:sz w:val="20"/>
          <w:szCs w:val="20"/>
        </w:rPr>
        <w:t>chráněn</w:t>
      </w:r>
      <w:r w:rsidR="00577E62">
        <w:rPr>
          <w:rFonts w:ascii="Tahoma" w:hAnsi="Tahoma" w:cs="Tahoma"/>
          <w:sz w:val="20"/>
          <w:szCs w:val="20"/>
        </w:rPr>
        <w:t>ý</w:t>
      </w:r>
      <w:r w:rsidRPr="00361F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7E62">
        <w:rPr>
          <w:rFonts w:ascii="Tahoma" w:hAnsi="Tahoma" w:cs="Tahoma"/>
          <w:sz w:val="20"/>
          <w:szCs w:val="20"/>
        </w:rPr>
        <w:t>PINem</w:t>
      </w:r>
      <w:proofErr w:type="spellEnd"/>
      <w:r w:rsidRPr="00361F9D">
        <w:rPr>
          <w:rFonts w:ascii="Tahoma" w:hAnsi="Tahoma" w:cs="Tahoma"/>
          <w:sz w:val="20"/>
          <w:szCs w:val="20"/>
        </w:rPr>
        <w:t>)?</w:t>
      </w:r>
    </w:p>
    <w:p w14:paraId="566F6426" w14:textId="77777777" w:rsidR="00E56646" w:rsidRPr="00361F9D" w:rsidRDefault="00E56646" w:rsidP="00E56646">
      <w:pPr>
        <w:pStyle w:val="Odstavecseseznamem"/>
        <w:rPr>
          <w:rFonts w:ascii="Tahoma" w:hAnsi="Tahoma" w:cs="Tahoma"/>
          <w:sz w:val="20"/>
          <w:szCs w:val="20"/>
        </w:rPr>
      </w:pPr>
    </w:p>
    <w:p w14:paraId="0A61F587" w14:textId="48840DC8" w:rsidR="00E56646" w:rsidRPr="00361F9D" w:rsidRDefault="00E56646" w:rsidP="00E56646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61F9D">
        <w:rPr>
          <w:rFonts w:ascii="Tahoma" w:hAnsi="Tahoma" w:cs="Tahoma"/>
          <w:sz w:val="20"/>
          <w:szCs w:val="20"/>
        </w:rPr>
        <w:t xml:space="preserve">Bude možná centrální správa USB zařízení, vytváření podrobného přehledu o USB zařízeních, </w:t>
      </w:r>
      <w:r w:rsidR="008462BC">
        <w:rPr>
          <w:rFonts w:ascii="Tahoma" w:hAnsi="Tahoma" w:cs="Tahoma"/>
          <w:sz w:val="20"/>
          <w:szCs w:val="20"/>
        </w:rPr>
        <w:br/>
      </w:r>
      <w:r w:rsidRPr="00361F9D">
        <w:rPr>
          <w:rFonts w:ascii="Tahoma" w:hAnsi="Tahoma" w:cs="Tahoma"/>
          <w:sz w:val="20"/>
          <w:szCs w:val="20"/>
        </w:rPr>
        <w:t>o připojování USB zařízení do sítě ČSSZ?</w:t>
      </w:r>
    </w:p>
    <w:p w14:paraId="6B14E8D9" w14:textId="77777777" w:rsidR="00E56646" w:rsidRPr="00361F9D" w:rsidRDefault="00E56646" w:rsidP="00E56646">
      <w:pPr>
        <w:pStyle w:val="Odstavecseseznamem"/>
        <w:rPr>
          <w:rFonts w:ascii="Tahoma" w:hAnsi="Tahoma" w:cs="Tahoma"/>
          <w:sz w:val="20"/>
          <w:szCs w:val="20"/>
        </w:rPr>
      </w:pPr>
    </w:p>
    <w:p w14:paraId="1C35BE80" w14:textId="77777777" w:rsidR="00E56646" w:rsidRPr="00361F9D" w:rsidRDefault="00E56646" w:rsidP="00E56646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61F9D">
        <w:rPr>
          <w:rFonts w:ascii="Tahoma" w:hAnsi="Tahoma" w:cs="Tahoma"/>
          <w:sz w:val="20"/>
          <w:szCs w:val="20"/>
        </w:rPr>
        <w:t>Budě možná dálková správa USB zařízení?</w:t>
      </w:r>
    </w:p>
    <w:p w14:paraId="54D9FD1B" w14:textId="77777777" w:rsidR="00E56646" w:rsidRPr="00361F9D" w:rsidRDefault="00E56646" w:rsidP="00E56646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49CFCF06" w14:textId="038D81ED" w:rsidR="00E56646" w:rsidRPr="00361F9D" w:rsidRDefault="008462BC" w:rsidP="008462BC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E56646" w:rsidRPr="00361F9D">
        <w:rPr>
          <w:rFonts w:ascii="Tahoma" w:hAnsi="Tahoma" w:cs="Tahoma"/>
          <w:sz w:val="20"/>
          <w:szCs w:val="20"/>
        </w:rPr>
        <w:t>Jak budou stanoveny způsoby a úrovně realizace bezpečnostních opatření a ohodnocení bezpečnostních rizik?</w:t>
      </w:r>
    </w:p>
    <w:p w14:paraId="4445E754" w14:textId="77777777" w:rsidR="00E56646" w:rsidRPr="00361F9D" w:rsidRDefault="00E56646" w:rsidP="00E56646">
      <w:pPr>
        <w:pStyle w:val="Odstavecseseznamem"/>
        <w:rPr>
          <w:rFonts w:ascii="Tahoma" w:hAnsi="Tahoma" w:cs="Tahoma"/>
          <w:sz w:val="20"/>
          <w:szCs w:val="20"/>
        </w:rPr>
      </w:pPr>
    </w:p>
    <w:p w14:paraId="48C86CAA" w14:textId="2F973AAA" w:rsidR="00E56646" w:rsidRDefault="00361F9D" w:rsidP="00E56646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E56646" w:rsidRPr="00361F9D">
        <w:rPr>
          <w:rFonts w:ascii="Tahoma" w:hAnsi="Tahoma" w:cs="Tahoma"/>
          <w:bCs/>
          <w:color w:val="000000"/>
          <w:sz w:val="20"/>
          <w:szCs w:val="20"/>
        </w:rPr>
        <w:t>Bude prováděno bezpečnostní testování před spuštěním v produkčním prostředí?</w:t>
      </w:r>
    </w:p>
    <w:p w14:paraId="57B24FA4" w14:textId="77777777" w:rsidR="00DA00A1" w:rsidRPr="00361F9D" w:rsidRDefault="00DA00A1" w:rsidP="00DA00A1">
      <w:pPr>
        <w:pStyle w:val="Odstavecseseznamem"/>
        <w:ind w:left="567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6C141ABD" w14:textId="6EA63625" w:rsidR="00DA00A1" w:rsidRDefault="00361F9D" w:rsidP="00DA00A1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E56646" w:rsidRPr="00361F9D">
        <w:rPr>
          <w:rFonts w:ascii="Tahoma" w:hAnsi="Tahoma" w:cs="Tahoma"/>
          <w:bCs/>
          <w:color w:val="000000"/>
          <w:sz w:val="20"/>
          <w:szCs w:val="20"/>
        </w:rPr>
        <w:t>Bude</w:t>
      </w:r>
      <w:r w:rsidR="00E56646" w:rsidRPr="00361F9D">
        <w:rPr>
          <w:rFonts w:ascii="Tahoma" w:hAnsi="Tahoma" w:cs="Tahoma"/>
          <w:sz w:val="20"/>
          <w:szCs w:val="20"/>
        </w:rPr>
        <w:t xml:space="preserve"> možné chránit porty koncových stanic před neautorizovaným použitím?</w:t>
      </w:r>
    </w:p>
    <w:p w14:paraId="79781509" w14:textId="77777777" w:rsidR="00DA00A1" w:rsidRDefault="00DA00A1" w:rsidP="00DA00A1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690FBBA3" w14:textId="0ECBF42E" w:rsidR="00E56646" w:rsidRPr="00DA00A1" w:rsidRDefault="00DA00A1" w:rsidP="00DA00A1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E56646" w:rsidRPr="00DA00A1">
        <w:rPr>
          <w:rFonts w:ascii="Tahoma" w:hAnsi="Tahoma" w:cs="Tahoma"/>
          <w:sz w:val="20"/>
          <w:szCs w:val="20"/>
        </w:rPr>
        <w:t>Bude možné udělovat výjimky na připojení zařízení ke koncovým stanicím pro vybrané uživatele</w:t>
      </w:r>
      <w:r w:rsidRPr="00DA00A1">
        <w:rPr>
          <w:rFonts w:ascii="Tahoma" w:hAnsi="Tahoma" w:cs="Tahoma"/>
          <w:sz w:val="20"/>
          <w:szCs w:val="20"/>
        </w:rPr>
        <w:t xml:space="preserve"> </w:t>
      </w:r>
      <w:r w:rsidR="00E56646" w:rsidRPr="00DA00A1">
        <w:rPr>
          <w:rFonts w:ascii="Tahoma" w:hAnsi="Tahoma" w:cs="Tahoma"/>
          <w:sz w:val="20"/>
          <w:szCs w:val="20"/>
        </w:rPr>
        <w:t>a dále tyto výjimky spravovat?</w:t>
      </w:r>
    </w:p>
    <w:p w14:paraId="1B9E47D0" w14:textId="77777777" w:rsidR="00E56646" w:rsidRPr="00361F9D" w:rsidRDefault="00E56646" w:rsidP="00E56646">
      <w:pPr>
        <w:pStyle w:val="Odstavecseseznamem"/>
        <w:rPr>
          <w:rFonts w:ascii="Tahoma" w:hAnsi="Tahoma" w:cs="Tahoma"/>
          <w:bCs/>
          <w:color w:val="000000"/>
          <w:sz w:val="20"/>
          <w:szCs w:val="20"/>
        </w:rPr>
      </w:pPr>
    </w:p>
    <w:p w14:paraId="2235CA1C" w14:textId="4CE4CAB0" w:rsidR="00E56646" w:rsidRPr="00361F9D" w:rsidRDefault="00361F9D" w:rsidP="00E56646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lastRenderedPageBreak/>
        <w:t xml:space="preserve"> </w:t>
      </w:r>
      <w:r w:rsidR="00E56646" w:rsidRPr="00361F9D">
        <w:rPr>
          <w:rFonts w:ascii="Tahoma" w:hAnsi="Tahoma" w:cs="Tahoma"/>
          <w:bCs/>
          <w:color w:val="000000"/>
          <w:sz w:val="20"/>
          <w:szCs w:val="20"/>
        </w:rPr>
        <w:t>Bude aplikace přenášet jednoznačný identifikátor uživatele?</w:t>
      </w:r>
    </w:p>
    <w:p w14:paraId="04975BF5" w14:textId="77777777" w:rsidR="00E56646" w:rsidRPr="00361F9D" w:rsidRDefault="00E56646" w:rsidP="00E56646">
      <w:pPr>
        <w:pStyle w:val="Odstavecseseznamem"/>
        <w:ind w:left="567"/>
        <w:rPr>
          <w:rFonts w:ascii="Tahoma" w:hAnsi="Tahoma" w:cs="Tahoma"/>
          <w:bCs/>
          <w:color w:val="000000"/>
          <w:sz w:val="20"/>
          <w:szCs w:val="20"/>
        </w:rPr>
      </w:pPr>
    </w:p>
    <w:p w14:paraId="3DAF79EE" w14:textId="4E646E6A" w:rsidR="00E56646" w:rsidRPr="00361F9D" w:rsidRDefault="00E56646" w:rsidP="00DA00A1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361F9D">
        <w:rPr>
          <w:rFonts w:ascii="Tahoma" w:hAnsi="Tahoma" w:cs="Tahoma"/>
          <w:bCs/>
          <w:color w:val="000000"/>
          <w:sz w:val="20"/>
          <w:szCs w:val="20"/>
        </w:rPr>
        <w:t>Budou administrátoři aplikace přistupovat k aplikaci tak, aby mohla být jednoznačně ověřena jejich identita?</w:t>
      </w:r>
    </w:p>
    <w:p w14:paraId="0FE57495" w14:textId="77777777" w:rsidR="00E56646" w:rsidRPr="00361F9D" w:rsidRDefault="00E56646" w:rsidP="00E56646">
      <w:pPr>
        <w:pStyle w:val="Odstavecseseznamem"/>
        <w:ind w:left="567"/>
        <w:rPr>
          <w:rFonts w:ascii="Tahoma" w:hAnsi="Tahoma" w:cs="Tahoma"/>
          <w:bCs/>
          <w:color w:val="000000"/>
          <w:sz w:val="20"/>
          <w:szCs w:val="20"/>
        </w:rPr>
      </w:pPr>
    </w:p>
    <w:p w14:paraId="79A13CF9" w14:textId="39AD255A" w:rsidR="00B83D14" w:rsidRDefault="00E56646" w:rsidP="00B83D14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361F9D">
        <w:rPr>
          <w:rFonts w:ascii="Tahoma" w:hAnsi="Tahoma" w:cs="Tahoma"/>
          <w:bCs/>
          <w:color w:val="000000"/>
          <w:sz w:val="20"/>
          <w:szCs w:val="20"/>
        </w:rPr>
        <w:t xml:space="preserve">Budou splněny požadavky </w:t>
      </w:r>
      <w:r w:rsidR="00577E62">
        <w:rPr>
          <w:rFonts w:ascii="Tahoma" w:hAnsi="Tahoma" w:cs="Tahoma"/>
          <w:bCs/>
          <w:color w:val="000000"/>
          <w:sz w:val="20"/>
          <w:szCs w:val="20"/>
        </w:rPr>
        <w:t>kybernetické bezpečnosti</w:t>
      </w:r>
      <w:r w:rsidRPr="00361F9D">
        <w:rPr>
          <w:rFonts w:ascii="Tahoma" w:hAnsi="Tahoma" w:cs="Tahoma"/>
          <w:bCs/>
          <w:color w:val="000000"/>
          <w:sz w:val="20"/>
          <w:szCs w:val="20"/>
        </w:rPr>
        <w:t xml:space="preserve"> vyhlášky č. 82/2018 Sb., o bezpečnostních opatřeních, kybernetických bezpečnostních incidentech, reaktivních opatřeních, náležitostech podání v oblasti kybernetické bezpečnosti a likvidaci dat (vyhláška o kybernetické bezpečnosti)?</w:t>
      </w:r>
    </w:p>
    <w:p w14:paraId="427ED087" w14:textId="77777777" w:rsidR="00B83D14" w:rsidRDefault="00B83D14" w:rsidP="00B83D14">
      <w:pPr>
        <w:pStyle w:val="Odstavecseseznamem"/>
        <w:ind w:left="709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331C057B" w14:textId="61E7FF51" w:rsidR="00E56646" w:rsidRPr="00B83D14" w:rsidRDefault="00E56646" w:rsidP="00B83D14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B83D14">
        <w:rPr>
          <w:rFonts w:ascii="Tahoma" w:hAnsi="Tahoma" w:cs="Tahoma"/>
          <w:bCs/>
          <w:color w:val="000000"/>
          <w:sz w:val="20"/>
          <w:szCs w:val="20"/>
        </w:rPr>
        <w:t>Bude provozní dokumentace vytvořena v souladu s vyhláškou 529/2006 Sb.</w:t>
      </w:r>
      <w:r w:rsidR="00B83D14" w:rsidRPr="00B83D14">
        <w:rPr>
          <w:rFonts w:ascii="Tahoma" w:hAnsi="Tahoma" w:cs="Tahoma"/>
          <w:bCs/>
          <w:color w:val="000000"/>
          <w:sz w:val="20"/>
          <w:szCs w:val="20"/>
        </w:rPr>
        <w:t>, o požadavcích na strukturu a obsah informační koncepce a provozní dokumentace a o požadavcích na řízení bezpečnosti a kvality informačních systémů veřejné správy (vyhláška o dlouhodobém řízení informačních systémů veřejné správy)</w:t>
      </w:r>
      <w:r w:rsidRPr="00B83D14">
        <w:rPr>
          <w:rFonts w:ascii="Tahoma" w:hAnsi="Tahoma" w:cs="Tahoma"/>
          <w:bCs/>
          <w:color w:val="000000"/>
          <w:sz w:val="20"/>
          <w:szCs w:val="20"/>
        </w:rPr>
        <w:t>?</w:t>
      </w:r>
    </w:p>
    <w:p w14:paraId="42F31AF1" w14:textId="77AEBB19" w:rsidR="00AE0E8C" w:rsidRPr="002F4C8C" w:rsidRDefault="00AE0E8C" w:rsidP="00E56646">
      <w:pPr>
        <w:pStyle w:val="Odstavecseseznamem"/>
        <w:spacing w:line="300" w:lineRule="auto"/>
        <w:ind w:left="360"/>
        <w:jc w:val="both"/>
        <w:rPr>
          <w:rFonts w:ascii="Tahoma" w:hAnsi="Tahoma" w:cs="Tahoma"/>
          <w:sz w:val="20"/>
          <w:szCs w:val="20"/>
        </w:rPr>
      </w:pPr>
    </w:p>
    <w:sectPr w:rsidR="00AE0E8C" w:rsidRPr="002F4C8C" w:rsidSect="00AE0E8C">
      <w:headerReference w:type="default" r:id="rId7"/>
      <w:headerReference w:type="first" r:id="rId8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E52D4" w14:textId="77777777" w:rsidR="008E49C7" w:rsidRDefault="008E49C7" w:rsidP="00AE0E8C">
      <w:r>
        <w:separator/>
      </w:r>
    </w:p>
  </w:endnote>
  <w:endnote w:type="continuationSeparator" w:id="0">
    <w:p w14:paraId="2379BC0B" w14:textId="77777777" w:rsidR="008E49C7" w:rsidRDefault="008E49C7" w:rsidP="00AE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8168A" w14:textId="77777777" w:rsidR="008E49C7" w:rsidRDefault="008E49C7" w:rsidP="00AE0E8C">
      <w:r>
        <w:separator/>
      </w:r>
    </w:p>
  </w:footnote>
  <w:footnote w:type="continuationSeparator" w:id="0">
    <w:p w14:paraId="4E9C50E0" w14:textId="77777777" w:rsidR="008E49C7" w:rsidRDefault="008E49C7" w:rsidP="00AE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A0B8" w14:textId="77777777" w:rsidR="00AE0E8C" w:rsidRDefault="00AE0E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54C1F55" wp14:editId="245AB5D4">
          <wp:simplePos x="0" y="0"/>
          <wp:positionH relativeFrom="page">
            <wp:align>left</wp:align>
          </wp:positionH>
          <wp:positionV relativeFrom="page">
            <wp:posOffset>369570</wp:posOffset>
          </wp:positionV>
          <wp:extent cx="7639050" cy="723900"/>
          <wp:effectExtent l="0" t="0" r="0" b="0"/>
          <wp:wrapNone/>
          <wp:docPr id="3" name="Obrázek 3" descr="3-dalsi-strana-cern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3-dalsi-strana-cern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2765" w14:textId="77777777" w:rsidR="00AE0E8C" w:rsidRDefault="00AE0E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6FE5776" wp14:editId="266E34B8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7668260" cy="726440"/>
          <wp:effectExtent l="0" t="0" r="6985" b="4445"/>
          <wp:wrapNone/>
          <wp:docPr id="2" name="Obrázek 2" descr="ustr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tre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1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5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0E35DA"/>
    <w:multiLevelType w:val="hybridMultilevel"/>
    <w:tmpl w:val="6AC6C7FE"/>
    <w:lvl w:ilvl="0" w:tplc="E480832E">
      <w:start w:val="1"/>
      <w:numFmt w:val="lowerLetter"/>
      <w:lvlText w:val="ad 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50003">
      <w:start w:val="1"/>
      <w:numFmt w:val="lowerLetter"/>
      <w:lvlText w:val="ad %2)"/>
      <w:lvlJc w:val="left"/>
      <w:pPr>
        <w:tabs>
          <w:tab w:val="num" w:pos="714"/>
        </w:tabs>
        <w:ind w:left="714" w:hanging="714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75C"/>
    <w:multiLevelType w:val="multilevel"/>
    <w:tmpl w:val="D02E1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CD1B5A"/>
    <w:multiLevelType w:val="hybridMultilevel"/>
    <w:tmpl w:val="22A0A448"/>
    <w:lvl w:ilvl="0" w:tplc="59F2101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70C"/>
    <w:multiLevelType w:val="hybridMultilevel"/>
    <w:tmpl w:val="7CDC9C9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B">
      <w:start w:val="1"/>
      <w:numFmt w:val="lowerRoman"/>
      <w:lvlText w:val="%2."/>
      <w:lvlJc w:val="righ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681B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8427BB"/>
    <w:multiLevelType w:val="hybridMultilevel"/>
    <w:tmpl w:val="445E40CE"/>
    <w:lvl w:ilvl="0" w:tplc="988E128E">
      <w:start w:val="1"/>
      <w:numFmt w:val="bullet"/>
      <w:lvlText w:val="-"/>
      <w:lvlJc w:val="left"/>
      <w:pPr>
        <w:ind w:left="77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FFB7E0D"/>
    <w:multiLevelType w:val="hybridMultilevel"/>
    <w:tmpl w:val="1F08CEAC"/>
    <w:lvl w:ilvl="0" w:tplc="E01EA1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C0B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2782A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F624FD"/>
    <w:multiLevelType w:val="hybridMultilevel"/>
    <w:tmpl w:val="E804640E"/>
    <w:lvl w:ilvl="0" w:tplc="4A201E4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8C"/>
    <w:rsid w:val="000D6B67"/>
    <w:rsid w:val="00104CFE"/>
    <w:rsid w:val="0011538F"/>
    <w:rsid w:val="001521EB"/>
    <w:rsid w:val="001E4528"/>
    <w:rsid w:val="002C537F"/>
    <w:rsid w:val="002D4472"/>
    <w:rsid w:val="002F4C8C"/>
    <w:rsid w:val="003139EA"/>
    <w:rsid w:val="003223BD"/>
    <w:rsid w:val="00325FC8"/>
    <w:rsid w:val="00347015"/>
    <w:rsid w:val="00361F9D"/>
    <w:rsid w:val="003723AF"/>
    <w:rsid w:val="00397027"/>
    <w:rsid w:val="003C54DA"/>
    <w:rsid w:val="003E560C"/>
    <w:rsid w:val="0043566F"/>
    <w:rsid w:val="00472746"/>
    <w:rsid w:val="004743FC"/>
    <w:rsid w:val="004E5513"/>
    <w:rsid w:val="00534925"/>
    <w:rsid w:val="00577E62"/>
    <w:rsid w:val="00602D0E"/>
    <w:rsid w:val="00642373"/>
    <w:rsid w:val="006724E1"/>
    <w:rsid w:val="00692951"/>
    <w:rsid w:val="006F05F3"/>
    <w:rsid w:val="007537D9"/>
    <w:rsid w:val="00784960"/>
    <w:rsid w:val="00797868"/>
    <w:rsid w:val="007C2524"/>
    <w:rsid w:val="007C66DC"/>
    <w:rsid w:val="00800E99"/>
    <w:rsid w:val="008462BC"/>
    <w:rsid w:val="008A15DA"/>
    <w:rsid w:val="008E49C7"/>
    <w:rsid w:val="009A719D"/>
    <w:rsid w:val="009B75E2"/>
    <w:rsid w:val="00A023D3"/>
    <w:rsid w:val="00A14993"/>
    <w:rsid w:val="00A47C92"/>
    <w:rsid w:val="00A5188D"/>
    <w:rsid w:val="00A73D18"/>
    <w:rsid w:val="00AB28A4"/>
    <w:rsid w:val="00AC5E9D"/>
    <w:rsid w:val="00AD6029"/>
    <w:rsid w:val="00AE0E8C"/>
    <w:rsid w:val="00B02169"/>
    <w:rsid w:val="00B059D6"/>
    <w:rsid w:val="00B07981"/>
    <w:rsid w:val="00B83D14"/>
    <w:rsid w:val="00B86036"/>
    <w:rsid w:val="00BE77CC"/>
    <w:rsid w:val="00C5373A"/>
    <w:rsid w:val="00CB07AD"/>
    <w:rsid w:val="00CC05C3"/>
    <w:rsid w:val="00CD6075"/>
    <w:rsid w:val="00D22371"/>
    <w:rsid w:val="00DA00A1"/>
    <w:rsid w:val="00DB27E5"/>
    <w:rsid w:val="00DD1DA4"/>
    <w:rsid w:val="00DE348C"/>
    <w:rsid w:val="00DF4729"/>
    <w:rsid w:val="00DF7440"/>
    <w:rsid w:val="00E10279"/>
    <w:rsid w:val="00E218A1"/>
    <w:rsid w:val="00E43DC4"/>
    <w:rsid w:val="00E4413B"/>
    <w:rsid w:val="00E53A8C"/>
    <w:rsid w:val="00E56646"/>
    <w:rsid w:val="00F6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C413A"/>
  <w15:chartTrackingRefBased/>
  <w15:docId w15:val="{68EC9E49-30A3-49CB-AA61-457C98AE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C4"/>
    <w:rPr>
      <w:sz w:val="24"/>
      <w:szCs w:val="24"/>
    </w:rPr>
  </w:style>
  <w:style w:type="paragraph" w:styleId="Nadpis1">
    <w:name w:val="heading 1"/>
    <w:aliases w:val="Section heading,H1,Section Title,Prophead level 1,Prophead 1,h1,Forward,tchead,l1,H11,H12,H13,H111,H14,H112,H15,H16,H17,H113,H121,H131,H1111,H141,H1121,H151,H161,H18,H114,H122,H132,H1112,H142,H1122,H152,H162,H171,H1131,H1211,H1311,Part,1"/>
    <w:basedOn w:val="Normln"/>
    <w:next w:val="Normln"/>
    <w:link w:val="Nadpis1Char"/>
    <w:uiPriority w:val="99"/>
    <w:qFormat/>
    <w:rsid w:val="00E43D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D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h3,Heading 3 Char"/>
    <w:basedOn w:val="Normln"/>
    <w:next w:val="Normln"/>
    <w:link w:val="Nadpis3Char"/>
    <w:uiPriority w:val="99"/>
    <w:unhideWhenUsed/>
    <w:qFormat/>
    <w:rsid w:val="00E43D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aliases w:val="h4"/>
    <w:basedOn w:val="Normln"/>
    <w:next w:val="Normln"/>
    <w:link w:val="Nadpis4Char"/>
    <w:uiPriority w:val="99"/>
    <w:unhideWhenUsed/>
    <w:qFormat/>
    <w:rsid w:val="00E43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E43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E43DC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E43DC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E43DC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E43DC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ection heading Char,H1 Char,Section Title Char,Prophead level 1 Char,Prophead 1 Char,h1 Char,Forward Char,tchead Char,l1 Char,H11 Char,H12 Char,H13 Char,H111 Char,H14 Char,H112 Char,H15 Char,H16 Char,H17 Char,H113 Char,H121 Char,H131 Char"/>
    <w:link w:val="Nadpis1"/>
    <w:uiPriority w:val="99"/>
    <w:rsid w:val="00E43D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43D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aliases w:val="h3 Char,Heading 3 Char Char"/>
    <w:link w:val="Nadpis3"/>
    <w:uiPriority w:val="9"/>
    <w:semiHidden/>
    <w:rsid w:val="00E43DC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aliases w:val="h4 Char"/>
    <w:link w:val="Nadpis4"/>
    <w:uiPriority w:val="9"/>
    <w:semiHidden/>
    <w:rsid w:val="00E43DC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43DC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43DC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43DC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43DC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43DC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43DC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43DC4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DC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E43DC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43DC4"/>
    <w:rPr>
      <w:b/>
      <w:bCs/>
    </w:rPr>
  </w:style>
  <w:style w:type="character" w:styleId="Zdraznn">
    <w:name w:val="Emphasis"/>
    <w:uiPriority w:val="20"/>
    <w:qFormat/>
    <w:rsid w:val="00E43DC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43DC4"/>
    <w:rPr>
      <w:szCs w:val="32"/>
    </w:rPr>
  </w:style>
  <w:style w:type="paragraph" w:styleId="Odstavecseseznamem">
    <w:name w:val="List Paragraph"/>
    <w:basedOn w:val="Normln"/>
    <w:uiPriority w:val="34"/>
    <w:qFormat/>
    <w:rsid w:val="00E43DC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43DC4"/>
    <w:rPr>
      <w:i/>
    </w:rPr>
  </w:style>
  <w:style w:type="character" w:customStyle="1" w:styleId="CittChar">
    <w:name w:val="Citát Char"/>
    <w:link w:val="Citt"/>
    <w:uiPriority w:val="29"/>
    <w:rsid w:val="00E43DC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DC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43DC4"/>
    <w:rPr>
      <w:b/>
      <w:i/>
      <w:sz w:val="24"/>
    </w:rPr>
  </w:style>
  <w:style w:type="character" w:styleId="Zdraznnjemn">
    <w:name w:val="Subtle Emphasis"/>
    <w:uiPriority w:val="19"/>
    <w:qFormat/>
    <w:rsid w:val="00E43DC4"/>
    <w:rPr>
      <w:i/>
      <w:color w:val="5A5A5A" w:themeColor="text1" w:themeTint="A5"/>
    </w:rPr>
  </w:style>
  <w:style w:type="character" w:styleId="Zdraznnintenzivn">
    <w:name w:val="Intense Emphasis"/>
    <w:uiPriority w:val="21"/>
    <w:qFormat/>
    <w:rsid w:val="00E43DC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43DC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43DC4"/>
    <w:rPr>
      <w:b/>
      <w:sz w:val="24"/>
      <w:u w:val="single"/>
    </w:rPr>
  </w:style>
  <w:style w:type="character" w:styleId="Nzevknihy">
    <w:name w:val="Book Title"/>
    <w:uiPriority w:val="33"/>
    <w:qFormat/>
    <w:rsid w:val="00E43DC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3DC4"/>
    <w:pPr>
      <w:outlineLvl w:val="9"/>
    </w:pPr>
    <w:rPr>
      <w:rFonts w:asciiTheme="majorHAnsi" w:eastAsiaTheme="majorEastAsia" w:hAnsiTheme="majorHAnsi"/>
    </w:rPr>
  </w:style>
  <w:style w:type="paragraph" w:styleId="Zhlav">
    <w:name w:val="header"/>
    <w:basedOn w:val="Normln"/>
    <w:link w:val="ZhlavChar"/>
    <w:uiPriority w:val="99"/>
    <w:unhideWhenUsed/>
    <w:rsid w:val="00AE0E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0E8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E0E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0E8C"/>
    <w:rPr>
      <w:sz w:val="24"/>
      <w:szCs w:val="24"/>
    </w:rPr>
  </w:style>
  <w:style w:type="paragraph" w:customStyle="1" w:styleId="6-2">
    <w:name w:val="6-2"/>
    <w:basedOn w:val="Normln"/>
    <w:rsid w:val="00CB07AD"/>
    <w:pPr>
      <w:tabs>
        <w:tab w:val="num" w:pos="0"/>
      </w:tabs>
      <w:spacing w:before="120" w:after="40"/>
      <w:jc w:val="both"/>
    </w:pPr>
    <w:rPr>
      <w:rFonts w:ascii="Arial" w:eastAsia="Times New Roman" w:hAnsi="Arial"/>
      <w:sz w:val="20"/>
      <w:szCs w:val="20"/>
    </w:rPr>
  </w:style>
  <w:style w:type="paragraph" w:customStyle="1" w:styleId="ad">
    <w:name w:val="ad"/>
    <w:basedOn w:val="Normln"/>
    <w:uiPriority w:val="99"/>
    <w:rsid w:val="00CB07AD"/>
    <w:pPr>
      <w:tabs>
        <w:tab w:val="num" w:pos="714"/>
      </w:tabs>
      <w:spacing w:before="40" w:after="40"/>
      <w:ind w:left="714" w:hanging="714"/>
      <w:jc w:val="both"/>
    </w:pPr>
    <w:rPr>
      <w:rFonts w:ascii="Arial" w:eastAsia="Times New Roman" w:hAnsi="Arial"/>
      <w:sz w:val="20"/>
      <w:szCs w:val="20"/>
    </w:rPr>
  </w:style>
  <w:style w:type="character" w:styleId="Hypertextovodkaz">
    <w:name w:val="Hyperlink"/>
    <w:uiPriority w:val="99"/>
    <w:rsid w:val="00CB07AD"/>
    <w:rPr>
      <w:rFonts w:cs="Times New Roman"/>
      <w:color w:val="0000FF"/>
      <w:u w:val="single"/>
    </w:rPr>
  </w:style>
  <w:style w:type="paragraph" w:customStyle="1" w:styleId="TextdokumentuChar">
    <w:name w:val="Text dokumentu Char"/>
    <w:basedOn w:val="Normln"/>
    <w:link w:val="TextdokumentuCharChar"/>
    <w:uiPriority w:val="99"/>
    <w:rsid w:val="00CB07AD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TextdokumentuCharChar">
    <w:name w:val="Text dokumentu Char Char"/>
    <w:link w:val="TextdokumentuChar"/>
    <w:uiPriority w:val="99"/>
    <w:locked/>
    <w:rsid w:val="00CB07AD"/>
    <w:rPr>
      <w:rFonts w:ascii="Arial" w:eastAsia="Times New Roman" w:hAnsi="Arial"/>
      <w:szCs w:val="20"/>
      <w:lang w:eastAsia="cs-CZ"/>
    </w:rPr>
  </w:style>
  <w:style w:type="paragraph" w:customStyle="1" w:styleId="bodeslovan">
    <w:name w:val="bod eíslovaný"/>
    <w:rsid w:val="00CB07AD"/>
    <w:pPr>
      <w:tabs>
        <w:tab w:val="left" w:pos="2520"/>
      </w:tabs>
      <w:overflowPunct w:val="0"/>
      <w:autoSpaceDE w:val="0"/>
      <w:autoSpaceDN w:val="0"/>
      <w:adjustRightInd w:val="0"/>
      <w:spacing w:after="120"/>
      <w:ind w:left="2520" w:hanging="360"/>
      <w:jc w:val="both"/>
      <w:textAlignment w:val="baseline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38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38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38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8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8A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8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Hlušičková Petra (ČSSZ 06)</dc:creator>
  <cp:keywords/>
  <dc:description/>
  <cp:lastModifiedBy>Fuková Jana (ČSSZ 04)</cp:lastModifiedBy>
  <cp:revision>2</cp:revision>
  <dcterms:created xsi:type="dcterms:W3CDTF">2021-08-04T07:32:00Z</dcterms:created>
  <dcterms:modified xsi:type="dcterms:W3CDTF">2021-08-04T07:32:00Z</dcterms:modified>
</cp:coreProperties>
</file>