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E8F" w:rsidRPr="00125E8F" w:rsidRDefault="00125E8F" w:rsidP="00125E8F">
      <w:pPr>
        <w:jc w:val="both"/>
        <w:rPr>
          <w:rFonts w:cs="Tahoma"/>
          <w:szCs w:val="20"/>
        </w:rPr>
      </w:pPr>
      <w:r w:rsidRPr="00125E8F">
        <w:rPr>
          <w:rFonts w:cs="Tahoma"/>
          <w:b/>
          <w:szCs w:val="20"/>
        </w:rPr>
        <w:t>Žádost:</w:t>
      </w:r>
    </w:p>
    <w:p w:rsidR="00125E8F" w:rsidRPr="00125E8F" w:rsidRDefault="00125E8F" w:rsidP="00125E8F">
      <w:pPr>
        <w:jc w:val="both"/>
      </w:pPr>
    </w:p>
    <w:p w:rsidR="00125E8F" w:rsidRDefault="00125E8F" w:rsidP="00125E8F">
      <w:pPr>
        <w:jc w:val="both"/>
      </w:pPr>
      <w:r w:rsidRPr="00125E8F">
        <w:t xml:space="preserve">Žádost o poskytnutí informace ze </w:t>
      </w:r>
      <w:r>
        <w:t>dne 27. 3. 2023</w:t>
      </w:r>
      <w:r w:rsidRPr="00125E8F">
        <w:t xml:space="preserve"> dle zákona č. 106/1999 Sb., o svobodném přístupu</w:t>
      </w:r>
      <w:r w:rsidRPr="00125E8F">
        <w:br/>
        <w:t>k informacím,</w:t>
      </w:r>
      <w:r>
        <w:t xml:space="preserve"> doplněná dne 31. 3. 2023,</w:t>
      </w:r>
      <w:r w:rsidRPr="00125E8F">
        <w:t xml:space="preserve"> týkající se</w:t>
      </w:r>
      <w:r>
        <w:t>:</w:t>
      </w:r>
    </w:p>
    <w:p w:rsidR="00125E8F" w:rsidRDefault="00125E8F" w:rsidP="00125E8F">
      <w:pPr>
        <w:jc w:val="both"/>
      </w:pPr>
      <w:r>
        <w:t>1.</w:t>
      </w:r>
      <w:r w:rsidRPr="00125E8F">
        <w:t xml:space="preserve"> </w:t>
      </w:r>
      <w:r>
        <w:t>Počtu žádostí o posouzení zdravotního stavu v souvislosti s žádostmi o invalidní důchod na OSSZ České Budějovice v letech 2016, 2020, 2021,2022.</w:t>
      </w:r>
    </w:p>
    <w:p w:rsidR="00125E8F" w:rsidRDefault="00125E8F" w:rsidP="00125E8F">
      <w:pPr>
        <w:jc w:val="both"/>
      </w:pPr>
      <w:r>
        <w:t>2. Kolika z výše uvedeného počtu žádostí nebylo vyhověno z důvodu nesplnění podmínky uznání invalidity vůbec a u kolika žádostí byl vydán posudek, který shledal alespoň částečnou invaliditu.</w:t>
      </w:r>
    </w:p>
    <w:p w:rsidR="00125E8F" w:rsidRDefault="00125E8F" w:rsidP="00125E8F">
      <w:pPr>
        <w:jc w:val="both"/>
      </w:pPr>
      <w:r>
        <w:t>3. Počet případů posudků zdravotního stavu pro účely uzná</w:t>
      </w:r>
      <w:r w:rsidR="00F613D7">
        <w:t>ní invalidity, kdy na základě n</w:t>
      </w:r>
      <w:r>
        <w:t xml:space="preserve">ového posouzení zdravotního stavu došlo k přehodnocení </w:t>
      </w:r>
      <w:r w:rsidR="00F613D7">
        <w:t>a ty</w:t>
      </w:r>
      <w:r>
        <w:t>to osoby byly posouzeny jako osoby, které již nadále nesplňují podmínky pro uznání invalidity žádného stupně, popř. ni</w:t>
      </w:r>
      <w:r w:rsidR="00F613D7">
        <w:t>žšího stupně než byl původní, byť</w:t>
      </w:r>
      <w:r>
        <w:t xml:space="preserve"> jim byla v minulosti </w:t>
      </w:r>
      <w:r w:rsidR="00F613D7">
        <w:t>podmínka invalidity uznána a to v letech 2016, 2020,2021,2022 v působnosti OSSZ České Budějovice.</w:t>
      </w:r>
    </w:p>
    <w:p w:rsidR="00F613D7" w:rsidRDefault="00F613D7" w:rsidP="00125E8F">
      <w:pPr>
        <w:jc w:val="both"/>
      </w:pPr>
      <w:r>
        <w:t>4. Sdělení informace, zda složka odměny za práci posudkového lékaře je, byť i pouze jen z části, odvislá, resp. může být odvislá, od počtu uznaných či neuznaných invalidit, popř. má tento počet jakýkoliv vliv na finanční či jiné hodnocení posudkového lékaře.</w:t>
      </w:r>
    </w:p>
    <w:p w:rsidR="00F613D7" w:rsidRDefault="00F613D7" w:rsidP="00125E8F">
      <w:pPr>
        <w:jc w:val="both"/>
      </w:pPr>
      <w:r>
        <w:t>5. Sdělení informace, zda složka odměny za práci posudkového lékaře je, byť i pouze jen z části, od</w:t>
      </w:r>
      <w:r w:rsidR="00C30D0D">
        <w:t>vislá od výše objemu přiznaných</w:t>
      </w:r>
      <w:r>
        <w:t>/odebraných/vyplacených finančních prostředků na invalidní důchody.</w:t>
      </w:r>
    </w:p>
    <w:p w:rsidR="00C30D0D" w:rsidRPr="00125E8F" w:rsidRDefault="00C30D0D" w:rsidP="00125E8F">
      <w:pPr>
        <w:jc w:val="both"/>
        <w:rPr>
          <w:rFonts w:cs="Tahoma"/>
          <w:szCs w:val="20"/>
        </w:rPr>
      </w:pPr>
      <w:r>
        <w:t>6. Informace, zda byl vydán v letech 2019-2023 jakýkoliv doporučující metodický pokyn vedoucí ve svém důsledku k nižšímu počtu uznaných, či po přezkoumání trvajících invalidit z důvody potřeby snižování finanční nákladovosti na oblast invalidních důchodů.</w:t>
      </w:r>
    </w:p>
    <w:p w:rsidR="00125E8F" w:rsidRPr="00125E8F" w:rsidRDefault="00125E8F" w:rsidP="00125E8F">
      <w:pPr>
        <w:jc w:val="both"/>
      </w:pPr>
    </w:p>
    <w:p w:rsidR="00125E8F" w:rsidRPr="00125E8F" w:rsidRDefault="00125E8F" w:rsidP="00125E8F">
      <w:pPr>
        <w:jc w:val="both"/>
        <w:rPr>
          <w:b/>
        </w:rPr>
      </w:pPr>
    </w:p>
    <w:p w:rsidR="00125E8F" w:rsidRPr="00125E8F" w:rsidRDefault="00125E8F" w:rsidP="00125E8F">
      <w:pPr>
        <w:jc w:val="both"/>
        <w:rPr>
          <w:b/>
        </w:rPr>
      </w:pPr>
      <w:r w:rsidRPr="00125E8F">
        <w:rPr>
          <w:b/>
        </w:rPr>
        <w:t>Odpověď:</w:t>
      </w:r>
    </w:p>
    <w:p w:rsidR="00125E8F" w:rsidRPr="00125E8F" w:rsidRDefault="00125E8F" w:rsidP="00125E8F">
      <w:pPr>
        <w:jc w:val="both"/>
      </w:pPr>
    </w:p>
    <w:p w:rsidR="00E22CF1" w:rsidRDefault="00125E8F" w:rsidP="00E22CF1">
      <w:pPr>
        <w:jc w:val="both"/>
      </w:pPr>
      <w:r w:rsidRPr="00125E8F">
        <w:t xml:space="preserve">Na základě Vaší žádosti o poskytnutí informace podle zákona č. 106/1999 Sb., o svobodném přístupu k informacím, ve znění pozdějších předpisů, Vám sdělujeme, že </w:t>
      </w:r>
      <w:r w:rsidR="00E22CF1">
        <w:t>v</w:t>
      </w:r>
      <w:r w:rsidR="00E22CF1">
        <w:t xml:space="preserve"> souladu s naším požadavkem na upřesnění Vaší žádosti a vysvětlením, které statistické údaje má sekce LPS ČSSZ k dispozici, Vám v příloze zasíláme 2 tabulky, z nichž první obsahuje Vámi požadované počty vypracovaných posudků na OSSZ České Budějovice pro účely zjišťovací prohlídky ve věci invalidity v letech 2016, 2020, 2021, 2022 – jedná se o odpověď na bod. 1) Vaší žádosti. Tato tabulka dále zahrnuje počet případů, kdy invalidita u posuzovaných osob nebyla uznána a počty případů uznaných invalidit prvního, druhého a třetího stupně – jedná se o odpověď na bud 2) Vaší žádosti. Druhá tabulka pak uvádí počty případů, kdy ve vybraných letech došlo na OSSZ České Budějovice v rámci kontrolních lékařských prohlídek, popř. při řízeních zahájených na základě žádosti o změnu výše invalidního důchodu, ke snížení stupně invalidity, popř. k oduznání invalidity – jedná se o odpověď na bod 3) Vaší žádosti. </w:t>
      </w:r>
    </w:p>
    <w:p w:rsidR="00E22CF1" w:rsidRDefault="00E22CF1" w:rsidP="00E22CF1">
      <w:pPr>
        <w:jc w:val="both"/>
      </w:pPr>
    </w:p>
    <w:p w:rsidR="00E22CF1" w:rsidRDefault="00E22CF1" w:rsidP="00E22CF1">
      <w:pPr>
        <w:jc w:val="both"/>
      </w:pPr>
      <w:r>
        <w:t>Ve věci Vaší žádosti o informace uvedené pod bodem 4) a 5) sdělujeme, že žádná složka odměny (platu) za práci posudkového lékaře není ani z části závislá na počtu uznaných či neuznaných invalidit, výsledek posouzení zdravotní stavu klientů nemá žádný vliv na finanční i jiné hodnocení posudkového lékaře. Stejně tak není výsledek posouzení závislý na objemu finančních prostředků vyčleněných na invalidní důchody.</w:t>
      </w:r>
    </w:p>
    <w:p w:rsidR="00E22CF1" w:rsidRDefault="00E22CF1" w:rsidP="00E22CF1">
      <w:pPr>
        <w:jc w:val="both"/>
      </w:pPr>
      <w:r>
        <w:t xml:space="preserve">K bodu 7) Vaší žádosti sdělujeme, že ze strany ČSSZ ani MPSV nebyl nikdy vydán jakýkoliv doporučující metodický pokyn ani jiný vnitřní předpis, který by s ohledem na objem finančních prostředků vyplácených na invalidní důchody nařizoval nebo doporučoval </w:t>
      </w:r>
      <w:proofErr w:type="spellStart"/>
      <w:r>
        <w:t>oduznávat</w:t>
      </w:r>
      <w:proofErr w:type="spellEnd"/>
      <w:r>
        <w:t xml:space="preserve"> nebo snižovat stupeň invalidity u posuzovaných osob.  </w:t>
      </w:r>
    </w:p>
    <w:p w:rsidR="00E22CF1" w:rsidRDefault="00E22CF1" w:rsidP="00E22CF1">
      <w:pPr>
        <w:jc w:val="both"/>
      </w:pPr>
    </w:p>
    <w:p w:rsidR="00E22CF1" w:rsidRDefault="00E22CF1" w:rsidP="00E22CF1">
      <w:pPr>
        <w:jc w:val="both"/>
      </w:pPr>
    </w:p>
    <w:p w:rsidR="00E22CF1" w:rsidRPr="00E22CF1" w:rsidRDefault="00E22CF1" w:rsidP="00E22CF1">
      <w:pPr>
        <w:jc w:val="both"/>
        <w:rPr>
          <w:u w:val="single"/>
        </w:rPr>
      </w:pPr>
      <w:r w:rsidRPr="00E22CF1">
        <w:rPr>
          <w:u w:val="single"/>
        </w:rPr>
        <w:t xml:space="preserve">Přílohy: </w:t>
      </w:r>
    </w:p>
    <w:p w:rsidR="00E22CF1" w:rsidRDefault="00E22CF1" w:rsidP="00E22CF1">
      <w:pPr>
        <w:jc w:val="both"/>
      </w:pPr>
      <w:r>
        <w:t>Tabulky – počet vypracovaných posudků na OSSZ České Budějovice pro účely zjišťovací prohlídky</w:t>
      </w:r>
    </w:p>
    <w:p w:rsidR="00E22CF1" w:rsidRDefault="00E22CF1" w:rsidP="00E22CF1">
      <w:pPr>
        <w:jc w:val="both"/>
      </w:pPr>
      <w:r>
        <w:t xml:space="preserve">               invalidity v letech 2016, 2020, 2021, 2022 včetně rozdělení podle výsledku řízení</w:t>
      </w:r>
    </w:p>
    <w:p w:rsidR="00E22CF1" w:rsidRDefault="00E22CF1" w:rsidP="00E22CF1">
      <w:pPr>
        <w:jc w:val="both"/>
      </w:pPr>
      <w:r>
        <w:t xml:space="preserve">            - počet případů, kdy v letech 2016, 2020, 2021, 2022 došlo ke snížení stupně invalidity, popř. </w:t>
      </w:r>
    </w:p>
    <w:p w:rsidR="00BC1AED" w:rsidRPr="00544E0E" w:rsidRDefault="00E22CF1" w:rsidP="00E22CF1">
      <w:pPr>
        <w:jc w:val="both"/>
      </w:pPr>
      <w:r>
        <w:t xml:space="preserve">              k oduznání invalidity</w:t>
      </w:r>
      <w:bookmarkStart w:id="0" w:name="_GoBack"/>
      <w:bookmarkEnd w:id="0"/>
    </w:p>
    <w:sectPr w:rsidR="00BC1AED" w:rsidRPr="00544E0E" w:rsidSect="009B5E32">
      <w:headerReference w:type="default" r:id="rId6"/>
      <w:headerReference w:type="first" r:id="rId7"/>
      <w:pgSz w:w="11906" w:h="16838" w:code="9"/>
      <w:pgMar w:top="2552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C11" w:rsidRDefault="00550C11">
      <w:r>
        <w:separator/>
      </w:r>
    </w:p>
  </w:endnote>
  <w:endnote w:type="continuationSeparator" w:id="0">
    <w:p w:rsidR="00550C11" w:rsidRDefault="0055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altName w:val="Arial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C11" w:rsidRDefault="00550C11">
      <w:r>
        <w:separator/>
      </w:r>
    </w:p>
  </w:footnote>
  <w:footnote w:type="continuationSeparator" w:id="0">
    <w:p w:rsidR="00550C11" w:rsidRDefault="00550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533" w:rsidRDefault="009B5E32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360045</wp:posOffset>
          </wp:positionV>
          <wp:extent cx="7560000" cy="720000"/>
          <wp:effectExtent l="0" t="0" r="3175" b="444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elene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533" w:rsidRDefault="00D10272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360045</wp:posOffset>
          </wp:positionV>
          <wp:extent cx="7560000" cy="720000"/>
          <wp:effectExtent l="0" t="0" r="3175" b="444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7_Zelena_hlavicka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636"/>
    <w:rsid w:val="000667D2"/>
    <w:rsid w:val="000726D8"/>
    <w:rsid w:val="000918E7"/>
    <w:rsid w:val="00125E8F"/>
    <w:rsid w:val="00172B8E"/>
    <w:rsid w:val="002207BC"/>
    <w:rsid w:val="002410DB"/>
    <w:rsid w:val="00271BF7"/>
    <w:rsid w:val="0031475F"/>
    <w:rsid w:val="00317A12"/>
    <w:rsid w:val="00347D8E"/>
    <w:rsid w:val="003E69FF"/>
    <w:rsid w:val="004135B7"/>
    <w:rsid w:val="00455533"/>
    <w:rsid w:val="00455CF0"/>
    <w:rsid w:val="004E6BEA"/>
    <w:rsid w:val="004F60AE"/>
    <w:rsid w:val="00506DED"/>
    <w:rsid w:val="00544E0E"/>
    <w:rsid w:val="00550C11"/>
    <w:rsid w:val="00572F02"/>
    <w:rsid w:val="005B312C"/>
    <w:rsid w:val="005E6636"/>
    <w:rsid w:val="0061703A"/>
    <w:rsid w:val="006B7975"/>
    <w:rsid w:val="00724156"/>
    <w:rsid w:val="007C44FD"/>
    <w:rsid w:val="00807522"/>
    <w:rsid w:val="008356DF"/>
    <w:rsid w:val="00902BC1"/>
    <w:rsid w:val="00970EC5"/>
    <w:rsid w:val="00977DF3"/>
    <w:rsid w:val="009B354D"/>
    <w:rsid w:val="009B5E32"/>
    <w:rsid w:val="009C0DDB"/>
    <w:rsid w:val="00A7107E"/>
    <w:rsid w:val="00AB216F"/>
    <w:rsid w:val="00AB5186"/>
    <w:rsid w:val="00B104F0"/>
    <w:rsid w:val="00B12258"/>
    <w:rsid w:val="00B74585"/>
    <w:rsid w:val="00B851CD"/>
    <w:rsid w:val="00B87C73"/>
    <w:rsid w:val="00BC1AED"/>
    <w:rsid w:val="00C01A5A"/>
    <w:rsid w:val="00C30D0D"/>
    <w:rsid w:val="00C320EF"/>
    <w:rsid w:val="00C63004"/>
    <w:rsid w:val="00CD52BB"/>
    <w:rsid w:val="00D10272"/>
    <w:rsid w:val="00D2241C"/>
    <w:rsid w:val="00D4640A"/>
    <w:rsid w:val="00DC21DF"/>
    <w:rsid w:val="00DF23F1"/>
    <w:rsid w:val="00E22CF1"/>
    <w:rsid w:val="00E23278"/>
    <w:rsid w:val="00E76280"/>
    <w:rsid w:val="00E8275D"/>
    <w:rsid w:val="00EA1885"/>
    <w:rsid w:val="00EC781F"/>
    <w:rsid w:val="00EE37EF"/>
    <w:rsid w:val="00EE44CE"/>
    <w:rsid w:val="00F613D7"/>
    <w:rsid w:val="00F63937"/>
    <w:rsid w:val="00FA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71682F"/>
  <w15:chartTrackingRefBased/>
  <w15:docId w15:val="{FF0547AA-55C7-4A3A-957F-4F33D69E6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ahoma" w:hAnsi="Tahoma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spacing w:line="360" w:lineRule="auto"/>
      <w:jc w:val="both"/>
    </w:pPr>
    <w:rPr>
      <w:rFonts w:eastAsia="Geneva"/>
      <w:szCs w:val="20"/>
      <w:lang w:val="en-GB"/>
    </w:rPr>
  </w:style>
  <w:style w:type="character" w:customStyle="1" w:styleId="ZkladntextChar">
    <w:name w:val="Základní text Char"/>
    <w:basedOn w:val="Standardnpsmoodstavce"/>
    <w:link w:val="Zkladntext"/>
    <w:rsid w:val="005B312C"/>
    <w:rPr>
      <w:rFonts w:ascii="Tahoma" w:eastAsia="Geneva" w:hAnsi="Tahoma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ČSSZ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xxskotom</dc:creator>
  <cp:keywords/>
  <cp:lastModifiedBy>Došlá Kateřina (ČSSZ 02)</cp:lastModifiedBy>
  <cp:revision>6</cp:revision>
  <cp:lastPrinted>2005-01-12T10:51:00Z</cp:lastPrinted>
  <dcterms:created xsi:type="dcterms:W3CDTF">2023-04-11T06:27:00Z</dcterms:created>
  <dcterms:modified xsi:type="dcterms:W3CDTF">2023-04-11T06:46:00Z</dcterms:modified>
</cp:coreProperties>
</file>